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898" w:rsidRPr="00C72898" w:rsidRDefault="00C72898" w:rsidP="00C72898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9</w:t>
      </w:r>
      <w:r>
        <w:rPr>
          <w:rFonts w:asciiTheme="minorHAnsi" w:hAnsiTheme="minorHAnsi" w:cstheme="minorHAnsi"/>
          <w:b/>
          <w:sz w:val="28"/>
          <w:szCs w:val="28"/>
          <w:lang w:val="ru-RU"/>
        </w:rPr>
        <w:t>4</w:t>
      </w:r>
    </w:p>
    <w:p w:rsidR="00C72898" w:rsidRPr="0060694C" w:rsidRDefault="00C72898" w:rsidP="00C7289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C72898" w:rsidRPr="0060694C" w:rsidRDefault="00C72898" w:rsidP="00C72898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</w:t>
      </w:r>
      <w:r w:rsidRPr="00317DCF">
        <w:rPr>
          <w:rFonts w:asciiTheme="minorHAnsi" w:hAnsiTheme="minorHAnsi" w:cstheme="minorHAnsi"/>
          <w:bCs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06.2020</w:t>
      </w:r>
    </w:p>
    <w:p w:rsidR="00C72898" w:rsidRPr="0060694C" w:rsidRDefault="00C72898" w:rsidP="00C72898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="00E9493F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12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C72898" w:rsidRPr="0060694C" w:rsidRDefault="00C72898" w:rsidP="00C72898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C72898" w:rsidRPr="0060694C" w:rsidTr="00D016A5">
        <w:trPr>
          <w:trHeight w:val="1714"/>
        </w:trPr>
        <w:tc>
          <w:tcPr>
            <w:tcW w:w="3560" w:type="dxa"/>
            <w:hideMark/>
          </w:tcPr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C72898" w:rsidRPr="00042218" w:rsidRDefault="00C72898" w:rsidP="00D016A5">
            <w:pPr>
              <w:jc w:val="both"/>
              <w:rPr>
                <w:i/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1" w:type="dxa"/>
            <w:hideMark/>
          </w:tcPr>
          <w:p w:rsidR="00C72898" w:rsidRPr="00042218" w:rsidRDefault="00C72898" w:rsidP="00D016A5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C72898" w:rsidRPr="001B2A3E" w:rsidRDefault="00C72898" w:rsidP="00D016A5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</w:p>
          <w:p w:rsidR="00C72898" w:rsidRDefault="00C72898" w:rsidP="00D016A5">
            <w:pPr>
              <w:jc w:val="both"/>
              <w:rPr>
                <w:sz w:val="28"/>
                <w:szCs w:val="28"/>
              </w:rPr>
            </w:pPr>
          </w:p>
          <w:p w:rsidR="00C72898" w:rsidRPr="00042218" w:rsidRDefault="00C72898" w:rsidP="00D016A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З.З., </w:t>
            </w: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C72898" w:rsidRDefault="00C72898" w:rsidP="00D016A5">
            <w:pPr>
              <w:jc w:val="both"/>
              <w:rPr>
                <w:sz w:val="28"/>
                <w:szCs w:val="28"/>
              </w:rPr>
            </w:pPr>
          </w:p>
          <w:p w:rsidR="00C72898" w:rsidRDefault="00C72898" w:rsidP="00D016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 директор департаменту фінансів</w:t>
            </w:r>
          </w:p>
          <w:p w:rsidR="00C72898" w:rsidRDefault="00C72898" w:rsidP="00D016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Сопкова Г. І. – директор департаменту освіти і науки</w:t>
            </w:r>
          </w:p>
          <w:p w:rsidR="001B7076" w:rsidRDefault="001B7076" w:rsidP="00D016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Грицик П.В. – заступник голови обласної ради</w:t>
            </w:r>
          </w:p>
          <w:p w:rsidR="00C72898" w:rsidRPr="00042218" w:rsidRDefault="00C72898" w:rsidP="00C72898">
            <w:pPr>
              <w:jc w:val="both"/>
              <w:rPr>
                <w:sz w:val="28"/>
                <w:szCs w:val="28"/>
              </w:rPr>
            </w:pPr>
          </w:p>
        </w:tc>
      </w:tr>
    </w:tbl>
    <w:p w:rsidR="00C72898" w:rsidRPr="009C55EC" w:rsidRDefault="00C72898" w:rsidP="00E9493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C72898" w:rsidRPr="00C72898" w:rsidRDefault="00C72898" w:rsidP="00C72898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C72898">
        <w:rPr>
          <w:b/>
          <w:sz w:val="28"/>
          <w:szCs w:val="28"/>
        </w:rPr>
        <w:t>Розподіл залишку освітньої субвенції, що утворився на початок 2020 року та іншої субвенції з місцевих бюджетів області</w:t>
      </w:r>
    </w:p>
    <w:p w:rsidR="00C72898" w:rsidRPr="00042218" w:rsidRDefault="00C72898" w:rsidP="00E9493F">
      <w:pPr>
        <w:ind w:firstLine="142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C72898" w:rsidRPr="00042218" w:rsidRDefault="00C72898" w:rsidP="00C72898">
      <w:pPr>
        <w:ind w:left="-142" w:right="-81" w:firstLine="284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C72898" w:rsidRDefault="00C72898" w:rsidP="00C72898">
      <w:pPr>
        <w:ind w:left="-142"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C72898" w:rsidRPr="00C72898" w:rsidRDefault="00C72898" w:rsidP="00C72898">
      <w:pPr>
        <w:pStyle w:val="a4"/>
        <w:numPr>
          <w:ilvl w:val="0"/>
          <w:numId w:val="4"/>
        </w:numPr>
        <w:rPr>
          <w:sz w:val="28"/>
          <w:szCs w:val="28"/>
        </w:rPr>
      </w:pPr>
      <w:r w:rsidRPr="00C72898">
        <w:rPr>
          <w:b/>
          <w:sz w:val="28"/>
          <w:szCs w:val="28"/>
        </w:rPr>
        <w:t>СЛУХАЛИ:</w:t>
      </w:r>
      <w:r w:rsidRPr="00C72898">
        <w:rPr>
          <w:sz w:val="28"/>
          <w:szCs w:val="28"/>
        </w:rPr>
        <w:t xml:space="preserve"> </w:t>
      </w:r>
      <w:r w:rsidRPr="00C72898">
        <w:rPr>
          <w:sz w:val="28"/>
          <w:szCs w:val="28"/>
        </w:rPr>
        <w:t>Розподіл залишку освітньої субвенції, що утворився на початок 2020 року та іншої субвенції з місцевих бюджетів області</w:t>
      </w:r>
    </w:p>
    <w:tbl>
      <w:tblPr>
        <w:tblW w:w="978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8"/>
        <w:gridCol w:w="5892"/>
      </w:tblGrid>
      <w:tr w:rsidR="00C72898" w:rsidRPr="003059D8" w:rsidTr="00C72898">
        <w:trPr>
          <w:trHeight w:val="876"/>
        </w:trPr>
        <w:tc>
          <w:tcPr>
            <w:tcW w:w="3888" w:type="dxa"/>
            <w:shd w:val="clear" w:color="000000" w:fill="FFFFFF"/>
            <w:tcMar>
              <w:left w:w="108" w:type="dxa"/>
              <w:right w:w="108" w:type="dxa"/>
            </w:tcMar>
          </w:tcPr>
          <w:p w:rsidR="00C72898" w:rsidRPr="00C72898" w:rsidRDefault="00C72898" w:rsidP="00C72898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 w:rsidRPr="00C72898">
              <w:rPr>
                <w:sz w:val="28"/>
                <w:szCs w:val="28"/>
              </w:rPr>
              <w:t>Інформує:</w:t>
            </w:r>
          </w:p>
        </w:tc>
        <w:tc>
          <w:tcPr>
            <w:tcW w:w="5892" w:type="dxa"/>
            <w:shd w:val="clear" w:color="000000" w:fill="FFFFFF"/>
            <w:tcMar>
              <w:left w:w="108" w:type="dxa"/>
              <w:right w:w="108" w:type="dxa"/>
            </w:tcMar>
          </w:tcPr>
          <w:p w:rsidR="00C72898" w:rsidRPr="00C72898" w:rsidRDefault="00C72898" w:rsidP="00C72898">
            <w:pPr>
              <w:tabs>
                <w:tab w:val="left" w:pos="5387"/>
              </w:tabs>
              <w:spacing w:line="276" w:lineRule="auto"/>
              <w:ind w:right="109" w:firstLine="1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Лазар Петро Данилович - </w:t>
            </w:r>
            <w:r>
              <w:rPr>
                <w:bCs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bCs/>
                <w:sz w:val="28"/>
                <w:szCs w:val="28"/>
              </w:rPr>
              <w:t>депар</w:t>
            </w:r>
            <w:proofErr w:type="spellEnd"/>
            <w:r>
              <w:rPr>
                <w:bCs/>
                <w:sz w:val="28"/>
                <w:szCs w:val="28"/>
              </w:rPr>
              <w:t>-</w:t>
            </w:r>
            <w:r w:rsidRPr="00C72898"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</w:t>
            </w:r>
            <w:r w:rsidRPr="00C72898">
              <w:rPr>
                <w:bCs/>
                <w:sz w:val="28"/>
                <w:szCs w:val="28"/>
              </w:rPr>
              <w:t>аменту</w:t>
            </w:r>
            <w:proofErr w:type="spellEnd"/>
            <w:r w:rsidRPr="00C72898">
              <w:rPr>
                <w:bCs/>
                <w:sz w:val="28"/>
                <w:szCs w:val="28"/>
              </w:rPr>
              <w:t xml:space="preserve"> фінансів</w:t>
            </w:r>
          </w:p>
          <w:p w:rsidR="00C72898" w:rsidRPr="003059D8" w:rsidRDefault="00C72898" w:rsidP="00C72898">
            <w:pPr>
              <w:tabs>
                <w:tab w:val="left" w:pos="5387"/>
              </w:tabs>
              <w:spacing w:line="276" w:lineRule="auto"/>
              <w:ind w:right="109" w:firstLine="1"/>
              <w:jc w:val="both"/>
              <w:rPr>
                <w:sz w:val="28"/>
                <w:szCs w:val="28"/>
              </w:rPr>
            </w:pPr>
            <w:r w:rsidRPr="00D22E22">
              <w:rPr>
                <w:b/>
                <w:bCs/>
                <w:sz w:val="28"/>
                <w:szCs w:val="28"/>
              </w:rPr>
              <w:t xml:space="preserve">Сопкова Ганна Іванівна </w:t>
            </w:r>
            <w:r w:rsidRPr="00D22E22">
              <w:rPr>
                <w:sz w:val="28"/>
                <w:szCs w:val="28"/>
              </w:rPr>
              <w:t xml:space="preserve">– директор </w:t>
            </w:r>
            <w:proofErr w:type="spellStart"/>
            <w:r w:rsidRPr="00D22E22">
              <w:rPr>
                <w:sz w:val="28"/>
                <w:szCs w:val="28"/>
              </w:rPr>
              <w:t>депар</w:t>
            </w:r>
            <w:proofErr w:type="spellEnd"/>
            <w:r w:rsidRPr="00D22E22">
              <w:rPr>
                <w:sz w:val="28"/>
                <w:szCs w:val="28"/>
              </w:rPr>
              <w:t xml:space="preserve">- </w:t>
            </w:r>
            <w:proofErr w:type="spellStart"/>
            <w:r w:rsidRPr="00D22E22">
              <w:rPr>
                <w:sz w:val="28"/>
                <w:szCs w:val="28"/>
              </w:rPr>
              <w:t>таменту</w:t>
            </w:r>
            <w:proofErr w:type="spellEnd"/>
            <w:r w:rsidRPr="00D22E22">
              <w:rPr>
                <w:sz w:val="28"/>
                <w:szCs w:val="28"/>
              </w:rPr>
              <w:t xml:space="preserve">  освіти і науки облдержадміністрації</w:t>
            </w:r>
          </w:p>
        </w:tc>
      </w:tr>
    </w:tbl>
    <w:p w:rsidR="004C1D0D" w:rsidRPr="00E9493F" w:rsidRDefault="00C72898" w:rsidP="004C1D0D">
      <w:pPr>
        <w:jc w:val="both"/>
        <w:rPr>
          <w:sz w:val="28"/>
          <w:szCs w:val="28"/>
        </w:rPr>
      </w:pPr>
      <w:r w:rsidRPr="004C1D0D">
        <w:rPr>
          <w:b/>
          <w:sz w:val="28"/>
          <w:szCs w:val="28"/>
        </w:rPr>
        <w:t>СЛУХАЛИ:</w:t>
      </w:r>
      <w:r w:rsidRPr="004C1D0D">
        <w:rPr>
          <w:sz w:val="28"/>
          <w:szCs w:val="28"/>
        </w:rPr>
        <w:t xml:space="preserve"> Сопкова </w:t>
      </w:r>
      <w:r w:rsidR="00E9493F">
        <w:rPr>
          <w:sz w:val="28"/>
          <w:szCs w:val="28"/>
        </w:rPr>
        <w:t>Г.І. доповіла</w:t>
      </w:r>
      <w:r w:rsidR="004C1D0D">
        <w:rPr>
          <w:sz w:val="28"/>
          <w:szCs w:val="28"/>
        </w:rPr>
        <w:t>, що розподіл коштів освітньої субвенції був затверджений постановою КМУ.</w:t>
      </w:r>
      <w:r w:rsidR="00E9493F">
        <w:rPr>
          <w:sz w:val="28"/>
          <w:szCs w:val="28"/>
        </w:rPr>
        <w:t xml:space="preserve"> </w:t>
      </w:r>
      <w:r w:rsidR="004C1D0D" w:rsidRPr="004C1D0D">
        <w:rPr>
          <w:sz w:val="28"/>
          <w:szCs w:val="28"/>
        </w:rPr>
        <w:t>Голова комісії вчергове наголосив, що перед поданням інформації в Міністерство освіти і науки</w:t>
      </w:r>
      <w:r w:rsidR="00E9493F">
        <w:rPr>
          <w:sz w:val="28"/>
          <w:szCs w:val="28"/>
        </w:rPr>
        <w:t xml:space="preserve"> </w:t>
      </w:r>
      <w:r w:rsidR="004C1D0D" w:rsidRPr="004C1D0D">
        <w:rPr>
          <w:sz w:val="28"/>
          <w:szCs w:val="28"/>
        </w:rPr>
        <w:t>обов’язково погоджувати з постійною комісією з питань бюджету</w:t>
      </w:r>
      <w:r w:rsidR="004C1D0D">
        <w:t>.</w:t>
      </w:r>
      <w:r w:rsidR="004C1D0D">
        <w:t xml:space="preserve"> </w:t>
      </w:r>
    </w:p>
    <w:p w:rsidR="005825B0" w:rsidRDefault="004C1D0D" w:rsidP="004C1D0D">
      <w:pPr>
        <w:ind w:firstLine="708"/>
        <w:jc w:val="both"/>
        <w:rPr>
          <w:sz w:val="28"/>
          <w:szCs w:val="28"/>
        </w:rPr>
      </w:pPr>
      <w:r w:rsidRPr="004C1D0D">
        <w:rPr>
          <w:sz w:val="28"/>
        </w:rPr>
        <w:t>Сопкова Г. І.</w:t>
      </w:r>
      <w:r w:rsidRPr="004C1D0D"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зазначила, що в процесі підготовки є інформація по </w:t>
      </w:r>
      <w:r>
        <w:rPr>
          <w:sz w:val="28"/>
          <w:szCs w:val="28"/>
          <w:lang w:val="en-US"/>
        </w:rPr>
        <w:t>STEM</w:t>
      </w:r>
      <w:r w:rsidRPr="004C1D0D">
        <w:rPr>
          <w:sz w:val="28"/>
          <w:szCs w:val="28"/>
        </w:rPr>
        <w:t>-</w:t>
      </w:r>
      <w:r>
        <w:rPr>
          <w:sz w:val="28"/>
          <w:szCs w:val="28"/>
        </w:rPr>
        <w:t xml:space="preserve">лабораторіям і </w:t>
      </w:r>
      <w:r w:rsidRPr="004C1D0D">
        <w:rPr>
          <w:sz w:val="28"/>
          <w:szCs w:val="28"/>
        </w:rPr>
        <w:t>відповідні пропозиції будуть надані постійній комісії з питань бюджету</w:t>
      </w:r>
      <w:r>
        <w:rPr>
          <w:sz w:val="28"/>
          <w:szCs w:val="28"/>
        </w:rPr>
        <w:t xml:space="preserve"> перед їх поданням на Міністерство освіти і науки</w:t>
      </w:r>
      <w:r w:rsidR="00C72898" w:rsidRPr="004C1D0D">
        <w:rPr>
          <w:sz w:val="28"/>
          <w:szCs w:val="28"/>
        </w:rPr>
        <w:t xml:space="preserve">. </w:t>
      </w:r>
    </w:p>
    <w:p w:rsidR="001B7076" w:rsidRDefault="001B7076" w:rsidP="004C1D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Враховуючи, що комісії </w:t>
      </w:r>
      <w:r w:rsidR="00E9493F">
        <w:rPr>
          <w:sz w:val="28"/>
          <w:szCs w:val="28"/>
        </w:rPr>
        <w:t xml:space="preserve">були надані не всі матеріали, </w:t>
      </w:r>
      <w:proofErr w:type="spellStart"/>
      <w:r w:rsidR="00E9493F">
        <w:rPr>
          <w:sz w:val="28"/>
          <w:szCs w:val="28"/>
        </w:rPr>
        <w:t>Кошеля</w:t>
      </w:r>
      <w:proofErr w:type="spellEnd"/>
      <w:r w:rsidR="00E9493F">
        <w:rPr>
          <w:sz w:val="28"/>
          <w:szCs w:val="28"/>
        </w:rPr>
        <w:t xml:space="preserve"> В. М. </w:t>
      </w:r>
      <w:proofErr w:type="spellStart"/>
      <w:r w:rsidR="00E9493F">
        <w:rPr>
          <w:sz w:val="28"/>
          <w:szCs w:val="28"/>
        </w:rPr>
        <w:t>вніс</w:t>
      </w:r>
      <w:proofErr w:type="spellEnd"/>
      <w:r w:rsidR="00E9493F">
        <w:rPr>
          <w:sz w:val="28"/>
          <w:szCs w:val="28"/>
        </w:rPr>
        <w:t xml:space="preserve"> пропозицію зібрати повторне засідання 05.06.2020 року на 11.00 год. </w:t>
      </w:r>
      <w:bookmarkStart w:id="0" w:name="_GoBack"/>
      <w:bookmarkEnd w:id="0"/>
    </w:p>
    <w:p w:rsidR="00E9493F" w:rsidRDefault="00E9493F" w:rsidP="004C1D0D">
      <w:pPr>
        <w:ind w:firstLine="708"/>
        <w:jc w:val="both"/>
        <w:rPr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E9493F" w:rsidRDefault="00E9493F" w:rsidP="004C1D0D">
      <w:pPr>
        <w:ind w:firstLine="708"/>
        <w:jc w:val="both"/>
        <w:rPr>
          <w:sz w:val="28"/>
          <w:szCs w:val="28"/>
        </w:rPr>
      </w:pPr>
    </w:p>
    <w:p w:rsidR="00E9493F" w:rsidRDefault="00E9493F" w:rsidP="00E9493F">
      <w:pPr>
        <w:ind w:left="-142"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постійної комісії </w:t>
      </w:r>
      <w:r w:rsidRPr="00603E9D">
        <w:rPr>
          <w:b/>
          <w:sz w:val="28"/>
          <w:szCs w:val="28"/>
        </w:rPr>
        <w:t xml:space="preserve">з питань бюджету                               </w:t>
      </w:r>
      <w:r>
        <w:rPr>
          <w:b/>
          <w:sz w:val="28"/>
          <w:szCs w:val="28"/>
        </w:rPr>
        <w:t xml:space="preserve">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E9493F" w:rsidRDefault="00E9493F" w:rsidP="00E9493F">
      <w:pPr>
        <w:ind w:right="-81"/>
        <w:jc w:val="both"/>
        <w:rPr>
          <w:b/>
          <w:sz w:val="28"/>
          <w:szCs w:val="28"/>
        </w:rPr>
      </w:pPr>
    </w:p>
    <w:p w:rsidR="00E9493F" w:rsidRDefault="00E9493F" w:rsidP="00E9493F">
      <w:pPr>
        <w:ind w:right="-81"/>
        <w:jc w:val="both"/>
        <w:rPr>
          <w:b/>
          <w:sz w:val="28"/>
          <w:szCs w:val="28"/>
        </w:rPr>
      </w:pPr>
    </w:p>
    <w:p w:rsidR="00E9493F" w:rsidRPr="00E9493F" w:rsidRDefault="00E9493F" w:rsidP="00E9493F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603E9D">
        <w:rPr>
          <w:b/>
          <w:sz w:val="28"/>
          <w:szCs w:val="28"/>
        </w:rPr>
        <w:t>М. Білецький</w:t>
      </w:r>
    </w:p>
    <w:sectPr w:rsidR="00E9493F" w:rsidRPr="00E949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409B7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4273"/>
    <w:multiLevelType w:val="hybridMultilevel"/>
    <w:tmpl w:val="A64891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A51DE"/>
    <w:multiLevelType w:val="hybridMultilevel"/>
    <w:tmpl w:val="AEA8F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51A86"/>
    <w:multiLevelType w:val="hybridMultilevel"/>
    <w:tmpl w:val="D9D4175E"/>
    <w:lvl w:ilvl="0" w:tplc="1B7CD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06"/>
    <w:rsid w:val="001B7076"/>
    <w:rsid w:val="00476606"/>
    <w:rsid w:val="004C1D0D"/>
    <w:rsid w:val="005825B0"/>
    <w:rsid w:val="00C72898"/>
    <w:rsid w:val="00E9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D6444"/>
  <w15:chartTrackingRefBased/>
  <w15:docId w15:val="{C05A076B-FA00-438B-97E4-090B1302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8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7289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72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2</cp:revision>
  <dcterms:created xsi:type="dcterms:W3CDTF">2020-06-09T08:08:00Z</dcterms:created>
  <dcterms:modified xsi:type="dcterms:W3CDTF">2020-06-09T08:46:00Z</dcterms:modified>
</cp:coreProperties>
</file>